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35285EC8" w:rsidR="00B31AEC" w:rsidRPr="00A52E16" w:rsidRDefault="00591FA6"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273035E9">
                  <wp:simplePos x="0" y="0"/>
                  <wp:positionH relativeFrom="column">
                    <wp:posOffset>-59055</wp:posOffset>
                  </wp:positionH>
                  <wp:positionV relativeFrom="paragraph">
                    <wp:posOffset>113665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A79D93" wp14:editId="68C8F7F8">
                  <wp:simplePos x="0" y="0"/>
                  <wp:positionH relativeFrom="column">
                    <wp:posOffset>1383665</wp:posOffset>
                  </wp:positionH>
                  <wp:positionV relativeFrom="paragraph">
                    <wp:posOffset>314325</wp:posOffset>
                  </wp:positionV>
                  <wp:extent cx="1809500" cy="324000"/>
                  <wp:effectExtent l="0" t="0" r="635" b="0"/>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500" cy="324000"/>
                          </a:xfrm>
                          <a:prstGeom prst="rect">
                            <a:avLst/>
                          </a:prstGeom>
                          <a:noFill/>
                          <a:ln>
                            <a:noFill/>
                          </a:ln>
                        </pic:spPr>
                      </pic:pic>
                    </a:graphicData>
                  </a:graphic>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083245">
      <w:pPr>
        <w:pStyle w:val="formtext"/>
        <w:spacing w:before="0" w:after="0" w:line="240" w:lineRule="auto"/>
        <w:jc w:val="both"/>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6CE3445F" w14:textId="4614D26C" w:rsidR="002B48EB" w:rsidRPr="0099444B" w:rsidRDefault="00C77372" w:rsidP="00EE49DF">
            <w:pPr>
              <w:pStyle w:val="boxtext"/>
              <w:spacing w:before="0" w:after="0" w:line="240" w:lineRule="auto"/>
              <w:jc w:val="center"/>
              <w:rPr>
                <w:rFonts w:ascii="Poppins" w:hAnsi="Poppins" w:cs="Poppins"/>
                <w:b/>
                <w:bCs/>
                <w:sz w:val="28"/>
                <w:szCs w:val="28"/>
              </w:rPr>
            </w:pPr>
            <w:r>
              <w:rPr>
                <w:rFonts w:ascii="Poppins" w:hAnsi="Poppins" w:cs="Poppins"/>
                <w:b/>
                <w:bCs/>
                <w:color w:val="31849B" w:themeColor="accent5" w:themeShade="BF"/>
                <w:sz w:val="28"/>
                <w:szCs w:val="28"/>
              </w:rPr>
              <w:t>Gloucestershire</w:t>
            </w:r>
            <w:r w:rsidR="00E45B4B">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 xml:space="preserve">MNVP </w:t>
            </w:r>
            <w:r w:rsidR="00EE49DF">
              <w:rPr>
                <w:rFonts w:ascii="Poppins" w:hAnsi="Poppins" w:cs="Poppins"/>
                <w:b/>
                <w:bCs/>
                <w:color w:val="31849B" w:themeColor="accent5" w:themeShade="BF"/>
                <w:sz w:val="28"/>
                <w:szCs w:val="28"/>
              </w:rPr>
              <w:t>Engagement and Volunteer Officer</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14BF11C2"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w:t>
            </w:r>
            <w:r w:rsidR="00CB1FE1">
              <w:rPr>
                <w:rFonts w:ascii="Poppins" w:hAnsi="Poppins" w:cs="Poppins"/>
                <w:b/>
                <w:szCs w:val="22"/>
              </w:rPr>
              <w:t>(</w:t>
            </w:r>
            <w:r w:rsidRPr="00A52E16">
              <w:rPr>
                <w:rFonts w:ascii="Poppins" w:hAnsi="Poppins" w:cs="Poppins"/>
                <w:b/>
                <w:szCs w:val="22"/>
              </w:rPr>
              <w:t>s</w:t>
            </w:r>
            <w:r w:rsidR="00CB1FE1">
              <w:rPr>
                <w:rFonts w:ascii="Poppins" w:hAnsi="Poppins" w:cs="Poppins"/>
                <w:b/>
                <w:szCs w:val="22"/>
              </w:rPr>
              <w:t>)</w:t>
            </w:r>
            <w:r w:rsidRPr="00A52E16">
              <w:rPr>
                <w:rFonts w:ascii="Poppins" w:hAnsi="Poppins" w:cs="Poppins"/>
                <w:b/>
                <w:szCs w:val="22"/>
              </w:rPr>
              <w:t xml:space="preserve">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59FBDC99" w:rsidR="00DE4CEC" w:rsidRPr="0013270C" w:rsidRDefault="00DE4CEC" w:rsidP="00DE4CEC">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E45B4B">
        <w:rPr>
          <w:rFonts w:ascii="Poppins" w:hAnsi="Poppins" w:cs="Poppins"/>
          <w:b/>
          <w:bCs/>
          <w:szCs w:val="22"/>
          <w:shd w:val="clear" w:color="auto" w:fill="FFFFFF"/>
        </w:rPr>
        <w:t>5pm o</w:t>
      </w:r>
      <w:r w:rsidR="00035542">
        <w:rPr>
          <w:rFonts w:ascii="Poppins" w:hAnsi="Poppins" w:cs="Poppins"/>
          <w:b/>
          <w:bCs/>
          <w:szCs w:val="22"/>
          <w:shd w:val="clear" w:color="auto" w:fill="FFFFFF"/>
        </w:rPr>
        <w:t xml:space="preserve">n </w:t>
      </w:r>
      <w:r w:rsidR="002C375A">
        <w:rPr>
          <w:rFonts w:ascii="Poppins" w:hAnsi="Poppins" w:cs="Poppins"/>
          <w:b/>
          <w:bCs/>
          <w:szCs w:val="22"/>
          <w:shd w:val="clear" w:color="auto" w:fill="FFFFFF"/>
        </w:rPr>
        <w:t>Sunday</w:t>
      </w:r>
      <w:r w:rsidR="00DF58A4">
        <w:rPr>
          <w:rFonts w:ascii="Poppins" w:hAnsi="Poppins" w:cs="Poppins"/>
          <w:b/>
          <w:bCs/>
          <w:szCs w:val="22"/>
          <w:shd w:val="clear" w:color="auto" w:fill="FFFFFF"/>
        </w:rPr>
        <w:t xml:space="preserve"> </w:t>
      </w:r>
      <w:r w:rsidR="002C375A">
        <w:rPr>
          <w:rFonts w:ascii="Poppins" w:hAnsi="Poppins" w:cs="Poppins"/>
          <w:b/>
          <w:bCs/>
          <w:szCs w:val="22"/>
          <w:shd w:val="clear" w:color="auto" w:fill="FFFFFF"/>
        </w:rPr>
        <w:t>17 May</w:t>
      </w:r>
      <w:r w:rsidR="00DF58A4">
        <w:rPr>
          <w:rFonts w:ascii="Poppins" w:hAnsi="Poppins" w:cs="Poppins"/>
          <w:b/>
          <w:bCs/>
          <w:szCs w:val="22"/>
          <w:shd w:val="clear" w:color="auto" w:fill="FFFFFF"/>
        </w:rPr>
        <w:t xml:space="preserve"> 2026</w:t>
      </w:r>
    </w:p>
    <w:p w14:paraId="18D7620A" w14:textId="66D1B897"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2C375A">
        <w:rPr>
          <w:rFonts w:ascii="Poppins" w:hAnsi="Poppins" w:cs="Poppins"/>
          <w:b/>
          <w:bCs/>
          <w:szCs w:val="22"/>
          <w:shd w:val="clear" w:color="auto" w:fill="FFFFFF"/>
        </w:rPr>
        <w:t>Fri</w:t>
      </w:r>
      <w:r w:rsidR="00DF58A4">
        <w:rPr>
          <w:rFonts w:ascii="Poppins" w:hAnsi="Poppins" w:cs="Poppins"/>
          <w:b/>
          <w:bCs/>
          <w:szCs w:val="22"/>
          <w:shd w:val="clear" w:color="auto" w:fill="FFFFFF"/>
        </w:rPr>
        <w:t xml:space="preserve">day </w:t>
      </w:r>
      <w:r w:rsidR="002C375A">
        <w:rPr>
          <w:rFonts w:ascii="Poppins" w:hAnsi="Poppins" w:cs="Poppins"/>
          <w:b/>
          <w:bCs/>
          <w:szCs w:val="22"/>
          <w:shd w:val="clear" w:color="auto" w:fill="FFFFFF"/>
        </w:rPr>
        <w:t>29</w:t>
      </w:r>
      <w:r w:rsidR="00DF58A4">
        <w:rPr>
          <w:rFonts w:ascii="Poppins" w:hAnsi="Poppins" w:cs="Poppins"/>
          <w:b/>
          <w:bCs/>
          <w:szCs w:val="22"/>
          <w:shd w:val="clear" w:color="auto" w:fill="FFFFFF"/>
        </w:rPr>
        <w:t xml:space="preserve"> </w:t>
      </w:r>
      <w:r w:rsidR="002C375A">
        <w:rPr>
          <w:rFonts w:ascii="Poppins" w:hAnsi="Poppins" w:cs="Poppins"/>
          <w:b/>
          <w:bCs/>
          <w:szCs w:val="22"/>
          <w:shd w:val="clear" w:color="auto" w:fill="FFFFFF"/>
        </w:rPr>
        <w:t>May</w:t>
      </w:r>
      <w:r w:rsidR="00DF58A4">
        <w:rPr>
          <w:rFonts w:ascii="Poppins" w:hAnsi="Poppins" w:cs="Poppins"/>
          <w:b/>
          <w:bCs/>
          <w:szCs w:val="22"/>
          <w:shd w:val="clear" w:color="auto" w:fill="FFFFFF"/>
        </w:rPr>
        <w:t xml:space="preserve"> 2026</w:t>
      </w:r>
      <w:r w:rsidR="00035542">
        <w:rPr>
          <w:rFonts w:ascii="Poppins" w:hAnsi="Poppins" w:cs="Poppins"/>
          <w:b/>
          <w:bCs/>
          <w:szCs w:val="22"/>
          <w:shd w:val="clear" w:color="auto" w:fill="FFFFFF"/>
        </w:rPr>
        <w:t xml:space="preserve"> in </w:t>
      </w:r>
      <w:r w:rsidR="00C77372">
        <w:rPr>
          <w:rFonts w:ascii="Poppins" w:hAnsi="Poppins" w:cs="Poppins"/>
          <w:b/>
          <w:bCs/>
          <w:szCs w:val="22"/>
          <w:shd w:val="clear" w:color="auto" w:fill="FFFFFF"/>
        </w:rPr>
        <w:t>Gloucester</w:t>
      </w:r>
      <w:r w:rsidR="003A64CE">
        <w:rPr>
          <w:rFonts w:ascii="Poppins" w:hAnsi="Poppins" w:cs="Poppins"/>
          <w:b/>
          <w:bCs/>
          <w:szCs w:val="22"/>
          <w:shd w:val="clear" w:color="auto" w:fill="FFFFFF"/>
        </w:rPr>
        <w:t xml:space="preserve"> (venue TBC)</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panose1 w:val="00000500000000000000"/>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62596"/>
    <w:rsid w:val="00062D83"/>
    <w:rsid w:val="00083245"/>
    <w:rsid w:val="000A69F9"/>
    <w:rsid w:val="000B7FE7"/>
    <w:rsid w:val="000F0F9A"/>
    <w:rsid w:val="00103872"/>
    <w:rsid w:val="001141B5"/>
    <w:rsid w:val="00124E20"/>
    <w:rsid w:val="0019533C"/>
    <w:rsid w:val="001A2FBD"/>
    <w:rsid w:val="001C38B3"/>
    <w:rsid w:val="001D07EB"/>
    <w:rsid w:val="001D34E7"/>
    <w:rsid w:val="001D79B8"/>
    <w:rsid w:val="001E43AC"/>
    <w:rsid w:val="001F6D0C"/>
    <w:rsid w:val="002005D6"/>
    <w:rsid w:val="00205799"/>
    <w:rsid w:val="00217BF0"/>
    <w:rsid w:val="0022129E"/>
    <w:rsid w:val="00251433"/>
    <w:rsid w:val="00272111"/>
    <w:rsid w:val="00275834"/>
    <w:rsid w:val="00275A47"/>
    <w:rsid w:val="00281E3F"/>
    <w:rsid w:val="00293DB2"/>
    <w:rsid w:val="002A64D6"/>
    <w:rsid w:val="002B2CDB"/>
    <w:rsid w:val="002B48EB"/>
    <w:rsid w:val="002C375A"/>
    <w:rsid w:val="002C7726"/>
    <w:rsid w:val="002E2BE0"/>
    <w:rsid w:val="00301365"/>
    <w:rsid w:val="00312CD6"/>
    <w:rsid w:val="003155D4"/>
    <w:rsid w:val="003268F7"/>
    <w:rsid w:val="00326FF7"/>
    <w:rsid w:val="003327D5"/>
    <w:rsid w:val="003573CB"/>
    <w:rsid w:val="0037254A"/>
    <w:rsid w:val="003726EA"/>
    <w:rsid w:val="00395F5A"/>
    <w:rsid w:val="003A1748"/>
    <w:rsid w:val="003A31AB"/>
    <w:rsid w:val="003A64CE"/>
    <w:rsid w:val="003A7B5A"/>
    <w:rsid w:val="003B00BF"/>
    <w:rsid w:val="003C5116"/>
    <w:rsid w:val="003D5763"/>
    <w:rsid w:val="003E3BD1"/>
    <w:rsid w:val="003E45F5"/>
    <w:rsid w:val="003E50FB"/>
    <w:rsid w:val="003F63AD"/>
    <w:rsid w:val="004226C8"/>
    <w:rsid w:val="00422EFA"/>
    <w:rsid w:val="00427400"/>
    <w:rsid w:val="0043506E"/>
    <w:rsid w:val="004438B9"/>
    <w:rsid w:val="004858FD"/>
    <w:rsid w:val="0049471E"/>
    <w:rsid w:val="004B204A"/>
    <w:rsid w:val="004D1848"/>
    <w:rsid w:val="004D7463"/>
    <w:rsid w:val="004E21DC"/>
    <w:rsid w:val="004E3DA2"/>
    <w:rsid w:val="004F2289"/>
    <w:rsid w:val="004F23F1"/>
    <w:rsid w:val="004F5D8A"/>
    <w:rsid w:val="005060EB"/>
    <w:rsid w:val="005067C8"/>
    <w:rsid w:val="00512D80"/>
    <w:rsid w:val="005143CE"/>
    <w:rsid w:val="00525033"/>
    <w:rsid w:val="00540B8E"/>
    <w:rsid w:val="005554C2"/>
    <w:rsid w:val="005813B8"/>
    <w:rsid w:val="0058326E"/>
    <w:rsid w:val="00591FA6"/>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7423"/>
    <w:rsid w:val="0088009C"/>
    <w:rsid w:val="00885B12"/>
    <w:rsid w:val="0089137B"/>
    <w:rsid w:val="008C0720"/>
    <w:rsid w:val="008C0887"/>
    <w:rsid w:val="008E7E8E"/>
    <w:rsid w:val="008F49BE"/>
    <w:rsid w:val="00901322"/>
    <w:rsid w:val="00907119"/>
    <w:rsid w:val="00907BE4"/>
    <w:rsid w:val="0091263D"/>
    <w:rsid w:val="00922EA3"/>
    <w:rsid w:val="00924E41"/>
    <w:rsid w:val="00954C7D"/>
    <w:rsid w:val="009563CF"/>
    <w:rsid w:val="00973F89"/>
    <w:rsid w:val="00975A9F"/>
    <w:rsid w:val="0097676C"/>
    <w:rsid w:val="009831C9"/>
    <w:rsid w:val="0099444B"/>
    <w:rsid w:val="00995317"/>
    <w:rsid w:val="009F1DD2"/>
    <w:rsid w:val="009F50CD"/>
    <w:rsid w:val="00A0620D"/>
    <w:rsid w:val="00A07BA1"/>
    <w:rsid w:val="00A174A3"/>
    <w:rsid w:val="00A263B5"/>
    <w:rsid w:val="00A32ABC"/>
    <w:rsid w:val="00A409A9"/>
    <w:rsid w:val="00A51F8A"/>
    <w:rsid w:val="00A52E16"/>
    <w:rsid w:val="00A547B8"/>
    <w:rsid w:val="00A579EE"/>
    <w:rsid w:val="00A61289"/>
    <w:rsid w:val="00A82B9C"/>
    <w:rsid w:val="00A86FC1"/>
    <w:rsid w:val="00A9359E"/>
    <w:rsid w:val="00AB1186"/>
    <w:rsid w:val="00AB1619"/>
    <w:rsid w:val="00AB2087"/>
    <w:rsid w:val="00AC7B28"/>
    <w:rsid w:val="00AD538A"/>
    <w:rsid w:val="00B24AC2"/>
    <w:rsid w:val="00B31AEC"/>
    <w:rsid w:val="00B31CE4"/>
    <w:rsid w:val="00B422C3"/>
    <w:rsid w:val="00B433ED"/>
    <w:rsid w:val="00B57F8E"/>
    <w:rsid w:val="00BB3AFA"/>
    <w:rsid w:val="00BC5FA5"/>
    <w:rsid w:val="00BE78C1"/>
    <w:rsid w:val="00C45888"/>
    <w:rsid w:val="00C57EB6"/>
    <w:rsid w:val="00C667B6"/>
    <w:rsid w:val="00C76343"/>
    <w:rsid w:val="00C77372"/>
    <w:rsid w:val="00CB1FE1"/>
    <w:rsid w:val="00CD7B97"/>
    <w:rsid w:val="00CE2929"/>
    <w:rsid w:val="00D11EDD"/>
    <w:rsid w:val="00D20435"/>
    <w:rsid w:val="00D27C29"/>
    <w:rsid w:val="00D309BB"/>
    <w:rsid w:val="00D3687B"/>
    <w:rsid w:val="00D53AD3"/>
    <w:rsid w:val="00D53E4A"/>
    <w:rsid w:val="00D8095F"/>
    <w:rsid w:val="00D944C9"/>
    <w:rsid w:val="00DA2010"/>
    <w:rsid w:val="00DB7A96"/>
    <w:rsid w:val="00DE4CEC"/>
    <w:rsid w:val="00DF34E8"/>
    <w:rsid w:val="00DF58A4"/>
    <w:rsid w:val="00E45B4B"/>
    <w:rsid w:val="00E46FEC"/>
    <w:rsid w:val="00E564D1"/>
    <w:rsid w:val="00E73EA5"/>
    <w:rsid w:val="00E805A4"/>
    <w:rsid w:val="00E86525"/>
    <w:rsid w:val="00EB5948"/>
    <w:rsid w:val="00EC2D15"/>
    <w:rsid w:val="00EC320C"/>
    <w:rsid w:val="00EC7370"/>
    <w:rsid w:val="00EE49DF"/>
    <w:rsid w:val="00EF7077"/>
    <w:rsid w:val="00F10A04"/>
    <w:rsid w:val="00F175A8"/>
    <w:rsid w:val="00F20BE9"/>
    <w:rsid w:val="00F459F2"/>
    <w:rsid w:val="00F53B7C"/>
    <w:rsid w:val="00F77C5A"/>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596ed4f0c57931a726da7b999967d158">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c743a4d300e329ac47fa0e7a96084cd8"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94D0D-6198-4B2E-B81B-CEF1F71BB9AE}">
  <ds:schemaRefs>
    <ds:schemaRef ds:uri="http://schemas.microsoft.com/sharepoint/v3/contenttype/forms"/>
  </ds:schemaRefs>
</ds:datastoreItem>
</file>

<file path=customXml/itemProps2.xml><?xml version="1.0" encoding="utf-8"?>
<ds:datastoreItem xmlns:ds="http://schemas.openxmlformats.org/officeDocument/2006/customXml" ds:itemID="{58B18283-DF47-4607-9BC4-B04CD46ED2E7}"/>
</file>

<file path=customXml/itemProps3.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customXml/itemProps4.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Shona Holt</cp:lastModifiedBy>
  <cp:revision>4</cp:revision>
  <cp:lastPrinted>2017-10-11T09:15:00Z</cp:lastPrinted>
  <dcterms:created xsi:type="dcterms:W3CDTF">2026-04-27T09:20:00Z</dcterms:created>
  <dcterms:modified xsi:type="dcterms:W3CDTF">2026-04-27T09:22:00Z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